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华文中宋"/>
          <w:b/>
          <w:bCs/>
          <w:color w:val="FF0000"/>
          <w:sz w:val="48"/>
          <w:szCs w:val="48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48"/>
          <w:szCs w:val="48"/>
        </w:rPr>
        <w:t>中国优生优育协会</w:t>
      </w:r>
    </w:p>
    <w:p>
      <w:pPr>
        <w:jc w:val="center"/>
        <w:rPr>
          <w:rFonts w:ascii="华文中宋" w:hAnsi="华文中宋" w:eastAsia="华文中宋" w:cs="华文中宋"/>
          <w:b/>
          <w:bCs/>
          <w:color w:val="FF000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40"/>
          <w:szCs w:val="40"/>
        </w:rPr>
        <w:t>《乳腺科室基层能力规范化建设项目》申请表</w:t>
      </w:r>
    </w:p>
    <w:p/>
    <w:p/>
    <w:tbl>
      <w:tblPr>
        <w:tblStyle w:val="4"/>
        <w:tblW w:w="8472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04"/>
        <w:gridCol w:w="3898"/>
        <w:gridCol w:w="1532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9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础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申请机构名称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□三级甲等    □三级乙等   □二级甲等  □二级乙等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□综合    □专科   □妇幼保健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医院网站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服务辐射人口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医院领导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科室负责人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是否设立乳腺系专科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医师人数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门诊房屋数量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住院房屋数量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门诊量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4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开展检验技术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33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开展诊断技术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2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开展治疗技术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0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科室负责人简历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80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科室简介</w:t>
            </w:r>
          </w:p>
        </w:tc>
        <w:tc>
          <w:tcPr>
            <w:tcW w:w="6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Hans"/>
        </w:rPr>
      </w:pPr>
    </w:p>
    <w:p>
      <w:pPr>
        <w:rPr>
          <w:rFonts w:hint="default" w:eastAsiaTheme="minorEastAsia"/>
          <w:lang w:eastAsia="zh-Hans"/>
        </w:rPr>
      </w:pPr>
      <w:bookmarkStart w:id="0" w:name="_GoBack"/>
      <w:bookmarkEnd w:id="0"/>
      <w:r>
        <w:rPr>
          <w:rFonts w:hint="eastAsia"/>
          <w:lang w:val="en-US" w:eastAsia="zh-Hans"/>
        </w:rPr>
        <w:t>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仅限中国优生优育协会备案使用</w:t>
      </w:r>
      <w:r>
        <w:rPr>
          <w:rFonts w:hint="default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ECA3"/>
    <w:rsid w:val="3FBF5910"/>
    <w:rsid w:val="FDFAECA3"/>
    <w:rsid w:val="FDFFE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2022-10-25T08:36:00Z</dcterms:created>
  <dc:creator>不忘初心</dc:creator>
  <cp:lastModifiedBy>不忘初心</cp:lastModifiedBy>
  <dcterms:modified xsi:type="dcterms:W3CDTF">2022-10-25T09:46:04Z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B01C0BBD57017505A84E5663284DCB1B</vt:lpwstr>
  </property>
</Properties>
</file>